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color w:val="333333"/>
          <w:sz w:val="28"/>
          <w:szCs w:val="28"/>
        </w:rPr>
      </w:pPr>
      <w:r w:rsidRPr="00285CCF">
        <w:rPr>
          <w:b/>
          <w:bCs/>
          <w:color w:val="333333"/>
          <w:sz w:val="28"/>
          <w:szCs w:val="28"/>
          <w:bdr w:val="none" w:sz="0" w:space="0" w:color="auto" w:frame="1"/>
        </w:rPr>
        <w:t>ПОЯСНИТЕЛЬНАЯ ЗАПИСКА</w:t>
      </w:r>
    </w:p>
    <w:p w:rsidR="00285CCF" w:rsidRDefault="00285CCF" w:rsidP="00285CCF">
      <w:pPr>
        <w:pStyle w:val="a3"/>
        <w:spacing w:before="0" w:beforeAutospacing="0" w:after="0" w:afterAutospacing="0" w:line="375" w:lineRule="atLeast"/>
        <w:jc w:val="center"/>
        <w:textAlignment w:val="baseline"/>
        <w:rPr>
          <w:b/>
          <w:bCs/>
          <w:color w:val="333333"/>
          <w:sz w:val="28"/>
          <w:szCs w:val="28"/>
          <w:bdr w:val="none" w:sz="0" w:space="0" w:color="auto" w:frame="1"/>
        </w:rPr>
      </w:pPr>
      <w:r w:rsidRPr="00285CCF">
        <w:rPr>
          <w:b/>
          <w:bCs/>
          <w:color w:val="333333"/>
          <w:sz w:val="28"/>
          <w:szCs w:val="28"/>
          <w:bdr w:val="none" w:sz="0" w:space="0" w:color="auto" w:frame="1"/>
        </w:rPr>
        <w:t>к проекту постановления администрации Тамбовского района</w:t>
      </w:r>
    </w:p>
    <w:p w:rsidR="00BF0F6C" w:rsidRDefault="002E2F72" w:rsidP="00BF0F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2F72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Pr="002E2F72">
        <w:rPr>
          <w:rFonts w:ascii="Times New Roman" w:hAnsi="Times New Roman" w:cs="Times New Roman"/>
          <w:b/>
          <w:bCs/>
          <w:sz w:val="28"/>
          <w:szCs w:val="28"/>
        </w:rPr>
        <w:t xml:space="preserve">Порядка предоставления  субсидий субъектам малого и среднего предпринимательства для начинающих предпринимателей </w:t>
      </w:r>
    </w:p>
    <w:p w:rsidR="002E2F72" w:rsidRPr="002E2F72" w:rsidRDefault="002E2F72" w:rsidP="00BF0F6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2F72">
        <w:rPr>
          <w:rFonts w:ascii="Times New Roman" w:hAnsi="Times New Roman" w:cs="Times New Roman"/>
          <w:b/>
          <w:bCs/>
          <w:sz w:val="28"/>
          <w:szCs w:val="28"/>
        </w:rPr>
        <w:t>( в части предоставления грантов начинающим предпринимателям)»</w:t>
      </w:r>
    </w:p>
    <w:p w:rsidR="00285CCF" w:rsidRDefault="00285CCF" w:rsidP="00285C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077" w:rsidRPr="003B2572" w:rsidRDefault="00285CCF" w:rsidP="002E2F7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Тамбовского района </w:t>
      </w:r>
      <w:r w:rsidR="00646077" w:rsidRPr="00646077">
        <w:rPr>
          <w:rFonts w:ascii="Times New Roman" w:hAnsi="Times New Roman" w:cs="Times New Roman"/>
          <w:sz w:val="28"/>
          <w:szCs w:val="28"/>
        </w:rPr>
        <w:t>«</w:t>
      </w:r>
      <w:r w:rsidR="002E2F72" w:rsidRPr="002E2F7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2E2F72" w:rsidRPr="002E2F72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2E2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2F72" w:rsidRPr="002E2F72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для начинающих предпринимателей</w:t>
      </w:r>
      <w:r w:rsidR="002E2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2F72" w:rsidRPr="002E2F72">
        <w:rPr>
          <w:rFonts w:ascii="Times New Roman" w:hAnsi="Times New Roman" w:cs="Times New Roman"/>
          <w:bCs/>
          <w:sz w:val="28"/>
          <w:szCs w:val="28"/>
        </w:rPr>
        <w:t>(в части предоставления грантов начинающим предпринимателям</w:t>
      </w:r>
      <w:r w:rsidR="002E2F72">
        <w:rPr>
          <w:bCs/>
          <w:sz w:val="28"/>
          <w:szCs w:val="28"/>
        </w:rPr>
        <w:t>)</w:t>
      </w:r>
      <w:r w:rsidR="00646077" w:rsidRPr="00646077">
        <w:rPr>
          <w:rFonts w:ascii="Times New Roman" w:hAnsi="Times New Roman" w:cs="Times New Roman"/>
          <w:sz w:val="28"/>
          <w:szCs w:val="28"/>
        </w:rPr>
        <w:t>»</w:t>
      </w:r>
      <w:r w:rsidR="00646077">
        <w:rPr>
          <w:rFonts w:ascii="Times New Roman" w:hAnsi="Times New Roman" w:cs="Times New Roman"/>
          <w:sz w:val="28"/>
          <w:szCs w:val="28"/>
        </w:rPr>
        <w:t xml:space="preserve"> - 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разработан в соответствии со статьей 78 Бюджетного кодекса Российской Федерации в целях реализации нового мероприятия </w:t>
      </w:r>
      <w:r w:rsidR="00646077">
        <w:rPr>
          <w:rFonts w:ascii="Times New Roman" w:hAnsi="Times New Roman" w:cs="Times New Roman"/>
          <w:sz w:val="28"/>
          <w:szCs w:val="28"/>
        </w:rPr>
        <w:t>муниципальной</w:t>
      </w:r>
      <w:r w:rsidR="00646077" w:rsidRPr="0064607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646077">
        <w:rPr>
          <w:rFonts w:ascii="Times New Roman" w:hAnsi="Times New Roman" w:cs="Times New Roman"/>
          <w:sz w:val="28"/>
          <w:szCs w:val="28"/>
        </w:rPr>
        <w:t xml:space="preserve"> </w:t>
      </w:r>
      <w:r w:rsidR="002E2F72" w:rsidRPr="002E2F72">
        <w:rPr>
          <w:rFonts w:ascii="Times New Roman" w:hAnsi="Times New Roman" w:cs="Times New Roman"/>
          <w:sz w:val="28"/>
          <w:szCs w:val="28"/>
        </w:rPr>
        <w:t>«Развитие субъектов малого и среднего предпринимательства в Тамбовском районе» утвержденной  постановлением администрации Тамбовского района от 14.10.2019 № 891</w:t>
      </w:r>
      <w:r w:rsidR="002E2F72" w:rsidRPr="002628A4">
        <w:rPr>
          <w:sz w:val="28"/>
          <w:szCs w:val="28"/>
        </w:rPr>
        <w:t xml:space="preserve"> </w:t>
      </w:r>
      <w:r w:rsidR="003B2572" w:rsidRPr="003B2572">
        <w:rPr>
          <w:rFonts w:ascii="Times New Roman" w:hAnsi="Times New Roman" w:cs="Times New Roman"/>
          <w:sz w:val="28"/>
          <w:szCs w:val="28"/>
        </w:rPr>
        <w:t>на безвозмездной</w:t>
      </w:r>
      <w:proofErr w:type="gramEnd"/>
      <w:r w:rsidR="003B2572" w:rsidRPr="003B2572">
        <w:rPr>
          <w:rFonts w:ascii="Times New Roman" w:hAnsi="Times New Roman" w:cs="Times New Roman"/>
          <w:sz w:val="28"/>
          <w:szCs w:val="28"/>
        </w:rPr>
        <w:t xml:space="preserve"> основе в целях организации деятельности начинающего субъекта малого и среднего предпринимательства</w:t>
      </w:r>
    </w:p>
    <w:p w:rsidR="003B2572" w:rsidRDefault="003B2572" w:rsidP="006460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Разработчиком проекта является отдел экономики и труда администрации Тамбовского района.</w:t>
      </w:r>
    </w:p>
    <w:p w:rsidR="002D095C" w:rsidRPr="002D095C" w:rsidRDefault="002D095C" w:rsidP="002D09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субсидий из районного бюджета </w:t>
      </w:r>
      <w:r w:rsidRPr="002D095C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для начинающих предпринимателей </w:t>
      </w:r>
      <w:r w:rsidR="002E2F72">
        <w:rPr>
          <w:rFonts w:ascii="Times New Roman" w:hAnsi="Times New Roman" w:cs="Times New Roman"/>
          <w:bCs/>
          <w:sz w:val="28"/>
          <w:szCs w:val="28"/>
        </w:rPr>
        <w:t>(</w:t>
      </w:r>
      <w:r w:rsidR="002E2F72" w:rsidRPr="002E2F72">
        <w:rPr>
          <w:rFonts w:ascii="Times New Roman" w:hAnsi="Times New Roman" w:cs="Times New Roman"/>
          <w:bCs/>
          <w:sz w:val="28"/>
          <w:szCs w:val="28"/>
        </w:rPr>
        <w:t>в части предоставления грантов начинающим предпринимателям</w:t>
      </w:r>
      <w:r w:rsidR="002E2F72">
        <w:rPr>
          <w:bCs/>
          <w:sz w:val="28"/>
          <w:szCs w:val="28"/>
        </w:rPr>
        <w:t>)</w:t>
      </w:r>
      <w:r w:rsidRPr="002D095C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</w:p>
    <w:p w:rsidR="003B2572" w:rsidRPr="003B2572" w:rsidRDefault="003B2572" w:rsidP="003B2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Субсидия предоставляется субъектам предпринимательства, соответствующим следующим критериям:</w:t>
      </w:r>
    </w:p>
    <w:p w:rsidR="003B2572" w:rsidRPr="003B2572" w:rsidRDefault="003B2572" w:rsidP="003B2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 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3B2572" w:rsidRPr="003B2572" w:rsidRDefault="003B2572" w:rsidP="003B25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3B2572" w:rsidRPr="003B2572" w:rsidRDefault="003B2572" w:rsidP="003B25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B2572" w:rsidRPr="003B2572" w:rsidRDefault="003B2572" w:rsidP="003B25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lastRenderedPageBreak/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3B2572" w:rsidRPr="003B2572" w:rsidRDefault="003B2572" w:rsidP="002D0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2E2F72" w:rsidRPr="002E2F72" w:rsidRDefault="002E2F72" w:rsidP="002E2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2F72">
        <w:rPr>
          <w:rFonts w:ascii="Times New Roman" w:hAnsi="Times New Roman" w:cs="Times New Roman"/>
          <w:sz w:val="28"/>
          <w:szCs w:val="28"/>
        </w:rPr>
        <w:t>Под начинающими субъектами предпринимательства понимаются:</w:t>
      </w:r>
    </w:p>
    <w:p w:rsidR="002E2F72" w:rsidRDefault="002E2F72" w:rsidP="002E2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2F7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и </w:t>
      </w:r>
      <w:proofErr w:type="spellStart"/>
      <w:r w:rsidRPr="002E2F72">
        <w:rPr>
          <w:rFonts w:ascii="Times New Roman" w:hAnsi="Times New Roman" w:cs="Times New Roman"/>
          <w:sz w:val="28"/>
          <w:szCs w:val="28"/>
        </w:rPr>
        <w:t>крестьянско</w:t>
      </w:r>
      <w:proofErr w:type="spellEnd"/>
      <w:r w:rsidRPr="002E2F72">
        <w:rPr>
          <w:rFonts w:ascii="Times New Roman" w:hAnsi="Times New Roman" w:cs="Times New Roman"/>
          <w:sz w:val="28"/>
          <w:szCs w:val="28"/>
        </w:rPr>
        <w:t xml:space="preserve"> – фермерских хозяйств – субъекты малого и среднего предпринимательства </w:t>
      </w:r>
      <w:proofErr w:type="gramStart"/>
      <w:r w:rsidRPr="002E2F7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2E2F72">
        <w:rPr>
          <w:rFonts w:ascii="Times New Roman" w:hAnsi="Times New Roman" w:cs="Times New Roman"/>
          <w:sz w:val="28"/>
          <w:szCs w:val="28"/>
        </w:rPr>
        <w:t>, которых прошло не более 1 года и ранее они не были зарегистрированы индивидуальными предпринимателями;</w:t>
      </w:r>
    </w:p>
    <w:p w:rsidR="002E2F72" w:rsidRPr="002E2F72" w:rsidRDefault="002E2F72" w:rsidP="002E2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2F72">
        <w:rPr>
          <w:rFonts w:ascii="Times New Roman" w:hAnsi="Times New Roman" w:cs="Times New Roman"/>
          <w:sz w:val="28"/>
          <w:szCs w:val="28"/>
        </w:rPr>
        <w:t xml:space="preserve">Для юридических лиц – субъекты малого и среднего предпринимательства </w:t>
      </w:r>
      <w:proofErr w:type="gramStart"/>
      <w:r w:rsidRPr="002E2F72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2E2F72">
        <w:rPr>
          <w:rFonts w:ascii="Times New Roman" w:hAnsi="Times New Roman" w:cs="Times New Roman"/>
          <w:sz w:val="28"/>
          <w:szCs w:val="28"/>
        </w:rPr>
        <w:t>, которых прошло не более 1 года, учредители которых ранее не являлись субъектами малого и среднего предпринимательства, (кроме сельскохозяйственного потребительского кооператива).</w:t>
      </w:r>
    </w:p>
    <w:p w:rsidR="002D095C" w:rsidRPr="002E2F72" w:rsidRDefault="002D095C" w:rsidP="002E2F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95C" w:rsidRPr="00327458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95C">
        <w:rPr>
          <w:rFonts w:ascii="Times New Roman" w:hAnsi="Times New Roman" w:cs="Times New Roman"/>
          <w:sz w:val="28"/>
          <w:szCs w:val="28"/>
        </w:rPr>
        <w:t xml:space="preserve">На финансирование данного мероприятия предусматриваются денежные средства в сумме </w:t>
      </w:r>
      <w:r w:rsidRPr="00327458">
        <w:rPr>
          <w:rFonts w:ascii="Times New Roman" w:hAnsi="Times New Roman" w:cs="Times New Roman"/>
          <w:sz w:val="28"/>
          <w:szCs w:val="28"/>
        </w:rPr>
        <w:t>40</w:t>
      </w:r>
      <w:bookmarkStart w:id="0" w:name="_GoBack"/>
      <w:bookmarkEnd w:id="0"/>
      <w:r w:rsidRPr="00327458"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2E2F72" w:rsidRPr="002E2F72" w:rsidRDefault="002D095C" w:rsidP="002E2F7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0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2F72" w:rsidRPr="002E2F72">
        <w:rPr>
          <w:rFonts w:ascii="Times New Roman" w:hAnsi="Times New Roman" w:cs="Times New Roman"/>
          <w:bCs/>
          <w:sz w:val="28"/>
          <w:szCs w:val="28"/>
        </w:rPr>
        <w:t>Размер субсидии (гранта) субъекту предпринимательства определяется в размере 80% планируемых субъектом предпринимательства целевых затрат, связанных с реализацией проекта, но не более 200,0 тыс. рублей. Размер софинансирования  начинающим субъектам малого и среднего предпринимательства расходов на реализацию проекта  должен составлять не менее 5% от размера получаемой субсидии (гранта).</w:t>
      </w:r>
    </w:p>
    <w:p w:rsidR="002D095C" w:rsidRDefault="002D095C" w:rsidP="002D095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2D095C" w:rsidP="002D095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095C" w:rsidRDefault="002E2F72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284F20">
        <w:rPr>
          <w:rFonts w:ascii="Times New Roman" w:hAnsi="Times New Roman" w:cs="Times New Roman"/>
          <w:bCs/>
          <w:sz w:val="28"/>
          <w:szCs w:val="28"/>
        </w:rPr>
        <w:t>ам</w:t>
      </w:r>
      <w:proofErr w:type="gramStart"/>
      <w:r w:rsidR="00284F20">
        <w:rPr>
          <w:rFonts w:ascii="Times New Roman" w:hAnsi="Times New Roman" w:cs="Times New Roman"/>
          <w:bCs/>
          <w:sz w:val="28"/>
          <w:szCs w:val="28"/>
        </w:rPr>
        <w:t>.г</w:t>
      </w:r>
      <w:proofErr w:type="gramEnd"/>
      <w:r w:rsidR="00284F20">
        <w:rPr>
          <w:rFonts w:ascii="Times New Roman" w:hAnsi="Times New Roman" w:cs="Times New Roman"/>
          <w:bCs/>
          <w:sz w:val="28"/>
          <w:szCs w:val="28"/>
        </w:rPr>
        <w:t>лавы</w:t>
      </w:r>
      <w:proofErr w:type="spellEnd"/>
      <w:r w:rsidR="00284F20">
        <w:rPr>
          <w:rFonts w:ascii="Times New Roman" w:hAnsi="Times New Roman" w:cs="Times New Roman"/>
          <w:bCs/>
          <w:sz w:val="28"/>
          <w:szCs w:val="28"/>
        </w:rPr>
        <w:t xml:space="preserve"> администрации района</w:t>
      </w:r>
    </w:p>
    <w:p w:rsidR="002E2F72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 начальник</w:t>
      </w:r>
      <w:r w:rsidR="002E2F7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284F20" w:rsidRPr="002D095C" w:rsidRDefault="00284F20" w:rsidP="0028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района                     </w:t>
      </w:r>
      <w:r w:rsidR="002E2F7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С.С. Евсеева</w:t>
      </w:r>
    </w:p>
    <w:p w:rsidR="002D095C" w:rsidRPr="002D095C" w:rsidRDefault="002D095C" w:rsidP="002D0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5CCF" w:rsidRPr="00285CCF" w:rsidRDefault="00285CCF" w:rsidP="00285C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5CCF" w:rsidRPr="00285CCF" w:rsidRDefault="00285CCF" w:rsidP="00285CCF">
      <w:pPr>
        <w:pStyle w:val="a3"/>
        <w:spacing w:before="0" w:beforeAutospacing="0" w:after="0" w:afterAutospacing="0" w:line="375" w:lineRule="atLeast"/>
        <w:jc w:val="both"/>
        <w:textAlignment w:val="baseline"/>
        <w:rPr>
          <w:color w:val="333333"/>
          <w:sz w:val="28"/>
          <w:szCs w:val="28"/>
        </w:rPr>
      </w:pPr>
    </w:p>
    <w:p w:rsidR="00A322B6" w:rsidRPr="00285CCF" w:rsidRDefault="00A322B6" w:rsidP="00285CCF">
      <w:pPr>
        <w:jc w:val="center"/>
        <w:rPr>
          <w:sz w:val="28"/>
          <w:szCs w:val="28"/>
        </w:rPr>
      </w:pPr>
    </w:p>
    <w:p w:rsidR="00285CCF" w:rsidRPr="00285CCF" w:rsidRDefault="00285CCF" w:rsidP="00285CCF">
      <w:pPr>
        <w:jc w:val="center"/>
        <w:rPr>
          <w:sz w:val="28"/>
          <w:szCs w:val="28"/>
        </w:rPr>
      </w:pPr>
    </w:p>
    <w:sectPr w:rsidR="00285CCF" w:rsidRPr="00285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28"/>
    <w:rsid w:val="00167A25"/>
    <w:rsid w:val="00284F20"/>
    <w:rsid w:val="00285CCF"/>
    <w:rsid w:val="002D095C"/>
    <w:rsid w:val="002E2F72"/>
    <w:rsid w:val="00327458"/>
    <w:rsid w:val="003B2572"/>
    <w:rsid w:val="00577228"/>
    <w:rsid w:val="00646077"/>
    <w:rsid w:val="00A322B6"/>
    <w:rsid w:val="00B930C0"/>
    <w:rsid w:val="00BF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5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2019-06-25T01:52:00Z</dcterms:created>
  <dcterms:modified xsi:type="dcterms:W3CDTF">2020-03-19T07:06:00Z</dcterms:modified>
</cp:coreProperties>
</file>